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3BBD" w:rsidRPr="006B3BBD" w:rsidRDefault="006B3BBD" w:rsidP="006B3BBD">
      <w:pPr>
        <w:spacing w:before="100" w:beforeAutospacing="1" w:after="100" w:afterAutospacing="1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B3BBD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ar-SA"/>
        </w:rPr>
        <w:t>Д</w:t>
      </w:r>
      <w:r w:rsidRPr="006B3BBD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ar-SA"/>
        </w:rPr>
        <w:t xml:space="preserve">әріс </w:t>
      </w:r>
      <w:r w:rsidRPr="006B3BBD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ar-SA"/>
        </w:rPr>
        <w:t>3.</w:t>
      </w:r>
    </w:p>
    <w:p w:rsidR="006B3BBD" w:rsidRPr="006B3BBD" w:rsidRDefault="006B3BBD" w:rsidP="006B3BBD">
      <w:pPr>
        <w:spacing w:before="100" w:beforeAutospacing="1" w:after="100" w:afterAutospacing="1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B3BBD">
        <w:rPr>
          <w:rFonts w:ascii="Times New Roman" w:hAnsi="Times New Roman" w:cs="Times New Roman"/>
          <w:b/>
          <w:sz w:val="28"/>
          <w:szCs w:val="28"/>
          <w:lang w:val="kk-KZ"/>
        </w:rPr>
        <w:t xml:space="preserve">Халықаралық гуманитарлық құқық қолдану. </w:t>
      </w:r>
    </w:p>
    <w:p w:rsidR="006B3BBD" w:rsidRPr="006B3BBD" w:rsidRDefault="006B3BBD" w:rsidP="006B3BBD">
      <w:pPr>
        <w:spacing w:before="100" w:beforeAutospacing="1" w:after="100" w:afterAutospacing="1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B3BBD">
        <w:rPr>
          <w:rFonts w:ascii="Times New Roman" w:hAnsi="Times New Roman" w:cs="Times New Roman"/>
          <w:b/>
          <w:sz w:val="28"/>
          <w:szCs w:val="28"/>
          <w:lang w:val="kk-KZ"/>
        </w:rPr>
        <w:t>Халықаралық гуманитарлық ғылыми ұйымдар</w:t>
      </w:r>
    </w:p>
    <w:p w:rsidR="006B3BBD" w:rsidRDefault="006B3BBD" w:rsidP="006B3BBD">
      <w:pPr>
        <w:snapToGrid w:val="0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val="kk-KZ" w:eastAsia="ar-SA"/>
        </w:rPr>
      </w:pPr>
    </w:p>
    <w:p w:rsidR="006B3BBD" w:rsidRPr="006B3BBD" w:rsidRDefault="006B3BBD" w:rsidP="006B3BBD">
      <w:pPr>
        <w:snapToGrid w:val="0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val="kk-KZ" w:eastAsia="ar-SA"/>
        </w:rPr>
      </w:pPr>
      <w:bookmarkStart w:id="0" w:name="_GoBack"/>
      <w:bookmarkEnd w:id="0"/>
    </w:p>
    <w:p w:rsidR="00B54C36" w:rsidRPr="006B3BBD" w:rsidRDefault="00B54C36" w:rsidP="006B3BBD">
      <w:pPr>
        <w:shd w:val="clear" w:color="auto" w:fill="FFFFFF"/>
        <w:spacing w:before="100" w:beforeAutospacing="1" w:after="100" w:afterAutospacing="1" w:line="240" w:lineRule="auto"/>
        <w:contextualSpacing/>
        <w:outlineLvl w:val="0"/>
        <w:rPr>
          <w:rFonts w:ascii="Times New Roman" w:eastAsia="Times New Roman" w:hAnsi="Times New Roman" w:cs="Times New Roman"/>
          <w:b/>
          <w:bCs/>
          <w:color w:val="444444"/>
          <w:kern w:val="36"/>
          <w:sz w:val="28"/>
          <w:szCs w:val="28"/>
          <w:lang w:val="kk-KZ" w:eastAsia="ru-RU"/>
        </w:rPr>
      </w:pPr>
      <w:r w:rsidRPr="006B3BBD">
        <w:rPr>
          <w:rFonts w:ascii="Times New Roman" w:eastAsia="Times New Roman" w:hAnsi="Times New Roman" w:cs="Times New Roman"/>
          <w:b/>
          <w:bCs/>
          <w:color w:val="444444"/>
          <w:kern w:val="36"/>
          <w:sz w:val="28"/>
          <w:szCs w:val="28"/>
          <w:lang w:val="kk-KZ" w:eastAsia="ru-RU"/>
        </w:rPr>
        <w:t>Халықаралық гуманитарлық құқық қай жерде пайда болды?</w:t>
      </w:r>
    </w:p>
    <w:p w:rsidR="00B54C36" w:rsidRPr="006B3BBD" w:rsidRDefault="00B54C36" w:rsidP="006B3BBD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444444"/>
          <w:sz w:val="28"/>
          <w:szCs w:val="28"/>
          <w:lang w:val="kk-KZ" w:eastAsia="ru-RU"/>
        </w:rPr>
      </w:pPr>
    </w:p>
    <w:p w:rsidR="00B54C36" w:rsidRPr="006B3BBD" w:rsidRDefault="00B54C36" w:rsidP="006B3BBD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444444"/>
          <w:sz w:val="28"/>
          <w:szCs w:val="28"/>
          <w:lang w:val="kk-KZ" w:eastAsia="ru-RU"/>
        </w:rPr>
      </w:pPr>
      <w:r w:rsidRPr="006B3BBD">
        <w:rPr>
          <w:rFonts w:ascii="Times New Roman" w:eastAsia="Times New Roman" w:hAnsi="Times New Roman" w:cs="Times New Roman"/>
          <w:color w:val="444444"/>
          <w:sz w:val="28"/>
          <w:szCs w:val="28"/>
          <w:lang w:val="kk-KZ" w:eastAsia="ru-RU"/>
        </w:rPr>
        <w:t>Қазіргі заманғы халықаралық гуманитарлық құқықтың дамуы </w:t>
      </w:r>
      <w:r w:rsidRPr="006B3BBD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val="kk-KZ" w:eastAsia="ru-RU"/>
        </w:rPr>
        <w:t>19 ғасырдағы швейцариялық кәсіпкер Генри Дюнанның</w:t>
      </w:r>
      <w:r w:rsidRPr="006B3BBD">
        <w:rPr>
          <w:rFonts w:ascii="Times New Roman" w:eastAsia="Times New Roman" w:hAnsi="Times New Roman" w:cs="Times New Roman"/>
          <w:color w:val="444444"/>
          <w:sz w:val="28"/>
          <w:szCs w:val="28"/>
          <w:lang w:val="kk-KZ" w:eastAsia="ru-RU"/>
        </w:rPr>
        <w:t> күш-жігеріне байланысты. 1859 жылы Дюнан Италияның Солферино қаласында француз және австриялық әскерлер арасындағы қанды шайқастың куәсі болды.</w:t>
      </w:r>
    </w:p>
    <w:p w:rsidR="00B54C36" w:rsidRPr="006B3BBD" w:rsidRDefault="00B54C36" w:rsidP="006B3BBD">
      <w:pPr>
        <w:shd w:val="clear" w:color="auto" w:fill="FFFFFF"/>
        <w:spacing w:before="100" w:beforeAutospacing="1" w:after="100" w:afterAutospacing="1" w:line="240" w:lineRule="auto"/>
        <w:contextualSpacing/>
        <w:outlineLvl w:val="1"/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val="kk-KZ" w:eastAsia="ru-RU"/>
        </w:rPr>
      </w:pPr>
      <w:r w:rsidRPr="006B3BBD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val="kk-KZ" w:eastAsia="ru-RU"/>
        </w:rPr>
        <w:t>Халықаралық гуманитарлық құқық қайдан шыққан?</w:t>
      </w:r>
    </w:p>
    <w:p w:rsidR="00B54C36" w:rsidRPr="006B3BBD" w:rsidRDefault="00B54C36" w:rsidP="006B3BBD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444444"/>
          <w:sz w:val="28"/>
          <w:szCs w:val="28"/>
          <w:lang w:val="kk-KZ" w:eastAsia="ru-RU"/>
        </w:rPr>
      </w:pPr>
      <w:r w:rsidRPr="006B3BBD">
        <w:rPr>
          <w:rFonts w:ascii="Times New Roman" w:eastAsia="Times New Roman" w:hAnsi="Times New Roman" w:cs="Times New Roman"/>
          <w:color w:val="444444"/>
          <w:sz w:val="28"/>
          <w:szCs w:val="28"/>
          <w:lang w:val="kk-KZ" w:eastAsia="ru-RU"/>
        </w:rPr>
        <w:t>Халықаралық гуманитарлық құқық қай жерде пайда болды? Халықаралық гуманитарлық құқық </w:t>
      </w:r>
      <w:r w:rsidRPr="006B3BBD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val="kk-KZ" w:eastAsia="ru-RU"/>
        </w:rPr>
        <w:t>ежелгі өркениеттер мен діндердің ережелеріне негізделген</w:t>
      </w:r>
      <w:r w:rsidRPr="006B3BBD">
        <w:rPr>
          <w:rFonts w:ascii="Times New Roman" w:eastAsia="Times New Roman" w:hAnsi="Times New Roman" w:cs="Times New Roman"/>
          <w:color w:val="444444"/>
          <w:sz w:val="28"/>
          <w:szCs w:val="28"/>
          <w:lang w:val="kk-KZ" w:eastAsia="ru-RU"/>
        </w:rPr>
        <w:t> – соғыс әрқашан белгілі бір қағидалар мен әдет-ғұрыптарға бағынады. Халықаралық гуманитарлық құқықтың әмбебап кодификациясы ХІХ ғасырда басталды.</w:t>
      </w:r>
    </w:p>
    <w:p w:rsidR="00B54C36" w:rsidRPr="006B3BBD" w:rsidRDefault="00B54C36" w:rsidP="006B3BBD">
      <w:pPr>
        <w:shd w:val="clear" w:color="auto" w:fill="FFFFFF"/>
        <w:spacing w:before="100" w:beforeAutospacing="1" w:after="100" w:afterAutospacing="1" w:line="240" w:lineRule="auto"/>
        <w:contextualSpacing/>
        <w:outlineLvl w:val="1"/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val="kk-KZ" w:eastAsia="ru-RU"/>
        </w:rPr>
      </w:pPr>
    </w:p>
    <w:p w:rsidR="00B54C36" w:rsidRPr="006B3BBD" w:rsidRDefault="00B54C36" w:rsidP="006B3BBD">
      <w:pPr>
        <w:shd w:val="clear" w:color="auto" w:fill="FFFFFF"/>
        <w:spacing w:before="100" w:beforeAutospacing="1" w:after="100" w:afterAutospacing="1" w:line="240" w:lineRule="auto"/>
        <w:contextualSpacing/>
        <w:outlineLvl w:val="1"/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val="kk-KZ" w:eastAsia="ru-RU"/>
        </w:rPr>
      </w:pPr>
      <w:r w:rsidRPr="006B3BBD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val="kk-KZ" w:eastAsia="ru-RU"/>
        </w:rPr>
        <w:t>Халықаралық гуманитарлық құқықтың негізін салушы кім?</w:t>
      </w:r>
    </w:p>
    <w:p w:rsidR="00B54C36" w:rsidRPr="006B3BBD" w:rsidRDefault="00B54C36" w:rsidP="006B3BBD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444444"/>
          <w:sz w:val="28"/>
          <w:szCs w:val="28"/>
          <w:lang w:val="kk-KZ" w:eastAsia="ru-RU"/>
        </w:rPr>
      </w:pPr>
      <w:r w:rsidRPr="006B3BBD">
        <w:rPr>
          <w:rFonts w:ascii="Times New Roman" w:eastAsia="Times New Roman" w:hAnsi="Times New Roman" w:cs="Times New Roman"/>
          <w:color w:val="444444"/>
          <w:sz w:val="28"/>
          <w:szCs w:val="28"/>
          <w:lang w:val="kk-KZ" w:eastAsia="ru-RU"/>
        </w:rPr>
        <w:t>Қазіргі ХХЛ негізін салушылар кімдер? Қазіргі IHL пайда болуында екі адам маңызды рөл атқарды: швейцариялық кәсіпкер </w:t>
      </w:r>
      <w:r w:rsidRPr="006B3BBD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val="kk-KZ" w:eastAsia="ru-RU"/>
        </w:rPr>
        <w:t>Генри Дюнан</w:t>
      </w:r>
      <w:r w:rsidRPr="006B3BBD">
        <w:rPr>
          <w:rFonts w:ascii="Times New Roman" w:eastAsia="Times New Roman" w:hAnsi="Times New Roman" w:cs="Times New Roman"/>
          <w:color w:val="444444"/>
          <w:sz w:val="28"/>
          <w:szCs w:val="28"/>
          <w:lang w:val="kk-KZ" w:eastAsia="ru-RU"/>
        </w:rPr>
        <w:t> және Швейцария армиясының офицері Гийом-Анри Дюфур. 1859 жылы Италияда саяхаттап жүрген Дюнан Солферино шайқасынан кейінгі ауыр зардаптардың куәсі болды.</w:t>
      </w:r>
    </w:p>
    <w:p w:rsidR="00B54C36" w:rsidRPr="006B3BBD" w:rsidRDefault="00B54C36" w:rsidP="006B3BBD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444444"/>
          <w:sz w:val="28"/>
          <w:szCs w:val="28"/>
          <w:lang w:val="kk-KZ" w:eastAsia="ru-RU"/>
        </w:rPr>
      </w:pPr>
    </w:p>
    <w:p w:rsidR="00B54C36" w:rsidRPr="006B3BBD" w:rsidRDefault="00B54C36" w:rsidP="006B3BBD">
      <w:pPr>
        <w:shd w:val="clear" w:color="auto" w:fill="FFFFFF"/>
        <w:spacing w:before="100" w:beforeAutospacing="1" w:after="100" w:afterAutospacing="1" w:line="240" w:lineRule="auto"/>
        <w:contextualSpacing/>
        <w:outlineLvl w:val="1"/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val="kk-KZ" w:eastAsia="ru-RU"/>
        </w:rPr>
      </w:pPr>
      <w:r w:rsidRPr="006B3BBD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val="kk-KZ" w:eastAsia="ru-RU"/>
        </w:rPr>
        <w:t>Халықаралық гуманитарлық құқық неге негізделген?</w:t>
      </w:r>
    </w:p>
    <w:p w:rsidR="00B54C36" w:rsidRPr="006B3BBD" w:rsidRDefault="00B54C36" w:rsidP="006B3BBD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6B3BB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Халықаралық гуманитарлық құқық, сондай-ақ қарулы қақтығыстар заңы ретінде белгілі, </w:t>
      </w:r>
      <w:r w:rsidRPr="006B3BBD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соғыс қимылдарына қатыспаған немесе енді қатыспайтын адамдарды қорғайтын соғыс уақытындағы ережелер жиынтығы</w:t>
      </w:r>
      <w:r w:rsidRPr="006B3BB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. IHL сондай-ақ соғыс құралдары мен әдістерін шектейді. Оның негізгі мақсаты - қарулы қақтығыстар кезінде адамдардың қайғы-қасіретін шектеу және алдын алу.</w:t>
      </w:r>
    </w:p>
    <w:p w:rsidR="00B54C36" w:rsidRPr="006B3BBD" w:rsidRDefault="00B54C36" w:rsidP="006B3BBD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</w:p>
    <w:p w:rsidR="00B54C36" w:rsidRPr="006B3BBD" w:rsidRDefault="00B54C36" w:rsidP="006B3BBD">
      <w:pPr>
        <w:shd w:val="clear" w:color="auto" w:fill="FFFFFF"/>
        <w:spacing w:before="100" w:beforeAutospacing="1" w:after="100" w:afterAutospacing="1" w:line="240" w:lineRule="auto"/>
        <w:contextualSpacing/>
        <w:outlineLvl w:val="1"/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</w:pPr>
      <w:r w:rsidRPr="006B3BBD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Халықаралық гуманитарлық құқық не үшін құрылды?</w:t>
      </w:r>
    </w:p>
    <w:p w:rsidR="00B54C36" w:rsidRPr="006B3BBD" w:rsidRDefault="00B54C36" w:rsidP="006B3BBD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6B3BB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Халықаралық гуманитарлық құқық </w:t>
      </w:r>
      <w:r w:rsidRPr="006B3BBD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адамзаттық және адам қасіреттерін жеңілдету туралы ойлардан шабыттандырады</w:t>
      </w:r>
      <w:r w:rsidRPr="006B3BB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. ...Ол гуманитарлық мәселелер мен әскери қажеттілікті теңестіруге арналған және оның жойқын әсерін шектеу және адамдардың қайғы-қасіретін жеңілдету арқылы соғысты заң үстемдігіне бағындырады.</w:t>
      </w:r>
    </w:p>
    <w:p w:rsidR="00B54C36" w:rsidRPr="006B3BBD" w:rsidRDefault="00B54C36" w:rsidP="006B3BBD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</w:p>
    <w:p w:rsidR="00B54C36" w:rsidRPr="006B3BBD" w:rsidRDefault="00B54C36" w:rsidP="006B3BBD">
      <w:pPr>
        <w:shd w:val="clear" w:color="auto" w:fill="FFFFFF"/>
        <w:spacing w:before="100" w:beforeAutospacing="1" w:after="100" w:afterAutospacing="1" w:line="240" w:lineRule="auto"/>
        <w:contextualSpacing/>
        <w:outlineLvl w:val="2"/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</w:pPr>
      <w:r w:rsidRPr="006B3BBD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Халықаралық гуманитарлық құқықтың негізгі принциптері қандай?</w:t>
      </w:r>
    </w:p>
    <w:p w:rsidR="00B54C36" w:rsidRPr="006B3BBD" w:rsidRDefault="00B54C36" w:rsidP="006B3BBD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6B3BBD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IHL негізгі іргелі принциптері:</w:t>
      </w:r>
    </w:p>
    <w:p w:rsidR="00B54C36" w:rsidRPr="006B3BBD" w:rsidRDefault="00B54C36" w:rsidP="006B3BB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6B3BB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Азаматтар мен жауынгерлер арасындағы айырмашылық.</w:t>
      </w:r>
    </w:p>
    <w:p w:rsidR="00B54C36" w:rsidRPr="006B3BBD" w:rsidRDefault="00B54C36" w:rsidP="006B3BB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6B3BB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Бұл жауынгерлік шабуылдарға (яғни соғыс қимылдарына тікелей қатыспайтындарға) шабуыл жасауға тыйым салу.</w:t>
      </w:r>
    </w:p>
    <w:p w:rsidR="00B54C36" w:rsidRPr="006B3BBD" w:rsidRDefault="00B54C36" w:rsidP="006B3BB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6B3BB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lastRenderedPageBreak/>
        <w:t>Қажетсіз азапқа салуға тыйым салу.</w:t>
      </w:r>
    </w:p>
    <w:p w:rsidR="00B54C36" w:rsidRPr="006B3BBD" w:rsidRDefault="00B54C36" w:rsidP="006B3BB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6B3BB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Қажеттілік принципі.</w:t>
      </w:r>
    </w:p>
    <w:p w:rsidR="00B54C36" w:rsidRPr="006B3BBD" w:rsidRDefault="00B54C36" w:rsidP="006B3BB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6B3BB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Пропорционалдылық принципі.</w:t>
      </w:r>
    </w:p>
    <w:p w:rsidR="00B54C36" w:rsidRPr="006B3BBD" w:rsidRDefault="00B54C36" w:rsidP="006B3BB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</w:p>
    <w:p w:rsidR="00B54C36" w:rsidRPr="006B3BBD" w:rsidRDefault="00B54C36" w:rsidP="006B3BBD">
      <w:pPr>
        <w:shd w:val="clear" w:color="auto" w:fill="FFFFFF"/>
        <w:spacing w:before="100" w:beforeAutospacing="1" w:after="100" w:afterAutospacing="1" w:line="240" w:lineRule="auto"/>
        <w:contextualSpacing/>
        <w:outlineLvl w:val="2"/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</w:pPr>
      <w:r w:rsidRPr="006B3BBD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Халықаралық гуманитарлық құқықтың тарихы қандай?</w:t>
      </w:r>
    </w:p>
    <w:p w:rsidR="00B54C36" w:rsidRPr="006B3BBD" w:rsidRDefault="00B54C36" w:rsidP="006B3BBD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6B3BB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Халықаралық гуманитарлық құқық </w:t>
      </w:r>
      <w:r w:rsidRPr="006B3BBD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1864 жылдың 22 тамызынан</w:t>
      </w:r>
      <w:r w:rsidRPr="006B3BB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бастап, 13 мемлекеттің өкілетті өкілдері Женевада бас қосқан кезден бастап баяу дамып, «Даладағы әскерлердегі жаралылардың жағдайын жақсарту туралы» бірінші конвенцияның он баптарын қабылдады. Генри Дунан және Густав Мойньер.</w:t>
      </w:r>
    </w:p>
    <w:p w:rsidR="00B54C36" w:rsidRPr="006B3BBD" w:rsidRDefault="00B54C36" w:rsidP="006B3BBD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</w:p>
    <w:p w:rsidR="00B54C36" w:rsidRPr="006B3BBD" w:rsidRDefault="00B54C36" w:rsidP="006B3BBD">
      <w:pPr>
        <w:shd w:val="clear" w:color="auto" w:fill="FFFFFF"/>
        <w:spacing w:before="100" w:beforeAutospacing="1" w:after="100" w:afterAutospacing="1" w:line="240" w:lineRule="auto"/>
        <w:contextualSpacing/>
        <w:outlineLvl w:val="2"/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</w:pPr>
      <w:r w:rsidRPr="006B3BBD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Соғыстың 5 заңы қандай?</w:t>
      </w:r>
    </w:p>
    <w:p w:rsidR="00B54C36" w:rsidRPr="006B3BBD" w:rsidRDefault="00B54C36" w:rsidP="006B3BBD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6B3BB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Соғыс құқығы барлық мақсатты шешімдерге тән бес іргелі қағидаттарға сүйенеді: </w:t>
      </w:r>
      <w:r w:rsidRPr="006B3BBD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әскери қажеттілік, қажетсіз азап, пропорционалдық, ерекшелік (кемсіту) және ар-намыс (рыцарьлық)</w:t>
      </w:r>
      <w:r w:rsidRPr="006B3BB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.</w:t>
      </w:r>
    </w:p>
    <w:p w:rsidR="00B54C36" w:rsidRPr="006B3BBD" w:rsidRDefault="00B54C36" w:rsidP="006B3BBD">
      <w:pPr>
        <w:shd w:val="clear" w:color="auto" w:fill="FFFFFF"/>
        <w:spacing w:before="100" w:beforeAutospacing="1" w:after="100" w:afterAutospacing="1" w:line="240" w:lineRule="auto"/>
        <w:contextualSpacing/>
        <w:outlineLvl w:val="2"/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</w:pPr>
      <w:r w:rsidRPr="006B3BBD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Халықаралық гуманитарлық құқықтың мақсаттары қандай?</w:t>
      </w:r>
    </w:p>
    <w:p w:rsidR="00B54C36" w:rsidRPr="006B3BBD" w:rsidRDefault="00B54C36" w:rsidP="006B3BBD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6B3BB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Халықаралық гуманитарлық құқықтың мақсаты - </w:t>
      </w:r>
      <w:r w:rsidRPr="006B3BBD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соғыс салдарынан болатын азапты шектеу және оның салдарын жеңілдету</w:t>
      </w:r>
      <w:r w:rsidRPr="006B3BB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. Оның ережелері бір жағынан соғыс қажеттілігі («әскери қажеттілік») мен екінші жағынан адамзат заңдары арасындағы нәзік тепе-теңдіктің нәтижесі болып табылады.</w:t>
      </w:r>
    </w:p>
    <w:p w:rsidR="00B54C36" w:rsidRPr="006B3BBD" w:rsidRDefault="00B54C36" w:rsidP="006B3BBD">
      <w:pPr>
        <w:shd w:val="clear" w:color="auto" w:fill="FFFFFF"/>
        <w:spacing w:before="100" w:beforeAutospacing="1" w:after="100" w:afterAutospacing="1" w:line="240" w:lineRule="auto"/>
        <w:contextualSpacing/>
        <w:outlineLvl w:val="2"/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</w:pPr>
    </w:p>
    <w:p w:rsidR="00B54C36" w:rsidRPr="006B3BBD" w:rsidRDefault="00B54C36" w:rsidP="006B3BBD">
      <w:pPr>
        <w:shd w:val="clear" w:color="auto" w:fill="FFFFFF"/>
        <w:spacing w:before="100" w:beforeAutospacing="1" w:after="100" w:afterAutospacing="1" w:line="240" w:lineRule="auto"/>
        <w:contextualSpacing/>
        <w:outlineLvl w:val="2"/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</w:pPr>
      <w:r w:rsidRPr="006B3BBD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Халықаралық гуманитарлық құқық пен адам құқықтары құқығының айырмашылығы неде?</w:t>
      </w:r>
    </w:p>
    <w:p w:rsidR="00B54C36" w:rsidRPr="006B3BBD" w:rsidRDefault="00B54C36" w:rsidP="006B3BBD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6B3BB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Халықаралық гуманитарлық құқық және халықаралық адам құқықтары құқығы екі бөлек </w:t>
      </w:r>
      <w:r w:rsidRPr="006B3BBD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, бірақ бір-бірін толықтыратын құқық органдары болып табылады</w:t>
      </w:r>
      <w:r w:rsidRPr="006B3BB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. Екеуі де адамның өмірін, денсаулығын және қадір-қасиетін қорғаумен айналысады. IHL қарулы қақтығыстарда қолданылады, ал адам құқықтары туралы заң барлық уақытта, бейбіт және соғыста қолданылады.</w:t>
      </w:r>
    </w:p>
    <w:p w:rsidR="00B54C36" w:rsidRPr="006B3BBD" w:rsidRDefault="00B54C36" w:rsidP="006B3BBD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</w:p>
    <w:p w:rsidR="00B54C36" w:rsidRPr="006B3BBD" w:rsidRDefault="00B54C36" w:rsidP="006B3BBD">
      <w:pPr>
        <w:shd w:val="clear" w:color="auto" w:fill="FFFFFF"/>
        <w:spacing w:before="100" w:beforeAutospacing="1" w:after="100" w:afterAutospacing="1" w:line="240" w:lineRule="auto"/>
        <w:contextualSpacing/>
        <w:outlineLvl w:val="2"/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</w:pPr>
      <w:r w:rsidRPr="006B3BBD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Халықаралық гуманитарлық құқықтың шектеулері қандай?</w:t>
      </w:r>
    </w:p>
    <w:p w:rsidR="00B54C36" w:rsidRPr="006B3BBD" w:rsidRDefault="00B54C36" w:rsidP="006B3BBD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6B3BBD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Соғыс қылмыстарының түпкі себептерін</w:t>
      </w:r>
      <w:r w:rsidRPr="006B3BB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, соның ішінде кедейшілікті, әйелдер құқықтарының бұзылуын, мәжбүрлі көші-қонды және саяси сыбайлас жемқорлықты жою қажет. Бұған қоса, мұндай қылмыстардың қоғамға тигізетін теріс салдарын шектеу үшін құрбандар мен олардың қауымдастығына ресурстарға қолжетімділікті арттыру керек.</w:t>
      </w:r>
    </w:p>
    <w:p w:rsidR="00B54C36" w:rsidRPr="006B3BBD" w:rsidRDefault="00B54C36" w:rsidP="006B3BBD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</w:p>
    <w:p w:rsidR="00B54C36" w:rsidRPr="006B3BBD" w:rsidRDefault="00B54C36" w:rsidP="006B3BBD">
      <w:pPr>
        <w:shd w:val="clear" w:color="auto" w:fill="FFFFFF"/>
        <w:spacing w:before="100" w:beforeAutospacing="1" w:after="100" w:afterAutospacing="1" w:line="240" w:lineRule="auto"/>
        <w:contextualSpacing/>
        <w:outlineLvl w:val="2"/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</w:pPr>
      <w:r w:rsidRPr="006B3BBD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Соғыстың халықаралық заңдары қандай?</w:t>
      </w:r>
    </w:p>
    <w:p w:rsidR="00B54C36" w:rsidRPr="006B3BBD" w:rsidRDefault="00B54C36" w:rsidP="006B3BBD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6B3BB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Соғыс ережелері немесе халықаралық гуманитарлық құқық (ресми түрде белгілі) </w:t>
      </w:r>
      <w:r w:rsidRPr="006B3BBD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қарулы қақтығыс кезінде не істеуге болатынын және не істеуге болмайтынын белгілейтін халықаралық ережелердің жиынтығы</w:t>
      </w:r>
      <w:r w:rsidRPr="006B3BB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. Халықаралық гуманитарлық құқықтың (IHL) негізгі мақсаты - қарулы қақтығыстарда кейбір адамзатты сақтау, адамдардың өмірін сақтау және азапты азайту.</w:t>
      </w:r>
    </w:p>
    <w:p w:rsidR="00B54C36" w:rsidRPr="006B3BBD" w:rsidRDefault="00B54C36" w:rsidP="006B3BBD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</w:p>
    <w:p w:rsidR="00B54C36" w:rsidRPr="006B3BBD" w:rsidRDefault="00B54C36" w:rsidP="006B3BBD">
      <w:pPr>
        <w:shd w:val="clear" w:color="auto" w:fill="FFFFFF"/>
        <w:spacing w:before="100" w:beforeAutospacing="1" w:after="100" w:afterAutospacing="1" w:line="240" w:lineRule="auto"/>
        <w:contextualSpacing/>
        <w:outlineLvl w:val="2"/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</w:pPr>
      <w:r w:rsidRPr="006B3BBD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lastRenderedPageBreak/>
        <w:t>4 гуманитарлық қағидалар қандай?</w:t>
      </w:r>
    </w:p>
    <w:p w:rsidR="00B54C36" w:rsidRPr="006B3BBD" w:rsidRDefault="00B54C36" w:rsidP="006B3BBD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6B3BBD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Адамгершілік, бейтараптық, бейтараптық және тәуелсіздік</w:t>
      </w:r>
      <w:r w:rsidRPr="006B3BB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принциптері гуманитарлық әрекеттің негізі болып табылады. Адамгершілік адамның қайғы-қасіретін қай жерде болса да, ең осал адамдарға ерекше назар аудару керек екенін білдіреді.</w:t>
      </w:r>
    </w:p>
    <w:p w:rsidR="00B54C36" w:rsidRPr="006B3BBD" w:rsidRDefault="00B54C36" w:rsidP="006B3BBD">
      <w:pPr>
        <w:shd w:val="clear" w:color="auto" w:fill="FFFFFF"/>
        <w:spacing w:before="100" w:beforeAutospacing="1" w:after="100" w:afterAutospacing="1" w:line="240" w:lineRule="auto"/>
        <w:contextualSpacing/>
        <w:outlineLvl w:val="2"/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</w:pPr>
      <w:r w:rsidRPr="006B3BBD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Үш негізгі гуманитарлық қағидалар қандай?</w:t>
      </w:r>
    </w:p>
    <w:p w:rsidR="00B54C36" w:rsidRPr="006B3BBD" w:rsidRDefault="00B54C36" w:rsidP="006B3BBD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6B3BB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HLP- IHL және Негізгі гуманитарлық принциптер: </w:t>
      </w:r>
      <w:r w:rsidRPr="006B3BBD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адамгершілік, бейтараптық, бейтараптық және тәуелсіздік</w:t>
      </w:r>
      <w:r w:rsidRPr="006B3BB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.</w:t>
      </w:r>
    </w:p>
    <w:p w:rsidR="00B54C36" w:rsidRPr="006B3BBD" w:rsidRDefault="00B54C36" w:rsidP="006B3BBD">
      <w:pPr>
        <w:shd w:val="clear" w:color="auto" w:fill="FFFFFF"/>
        <w:spacing w:before="100" w:beforeAutospacing="1" w:after="100" w:afterAutospacing="1" w:line="240" w:lineRule="auto"/>
        <w:contextualSpacing/>
        <w:outlineLvl w:val="2"/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</w:pPr>
      <w:r w:rsidRPr="006B3BBD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Халықаралық гуманитарлық құқықтың қандай құралдары бар?</w:t>
      </w:r>
    </w:p>
    <w:p w:rsidR="00B54C36" w:rsidRPr="006B3BBD" w:rsidRDefault="00B54C36" w:rsidP="006B3BBD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6B3BB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Халықаралық гуманитарлық құқық құралдары Оларға </w:t>
      </w:r>
      <w:r w:rsidRPr="006B3BBD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1899 және 1907 жылғы Гаага конвенциялары</w:t>
      </w:r>
      <w:r w:rsidRPr="006B3BB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, сондай-ақ 1997 жылғы Жаяу әскерге қарсы миналарды пайдалануға, жинақтауға, өндіруге және тасымалдауға тыйым салу және оларды жою туралы конвенция сияқты тақырыптық арнайы шарттар кіреді.</w:t>
      </w:r>
    </w:p>
    <w:p w:rsidR="00B54C36" w:rsidRPr="006B3BBD" w:rsidRDefault="00B54C36" w:rsidP="006B3BBD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</w:p>
    <w:p w:rsidR="00B54C36" w:rsidRPr="006B3BBD" w:rsidRDefault="00B54C36" w:rsidP="006B3BBD">
      <w:pPr>
        <w:shd w:val="clear" w:color="auto" w:fill="FFFFFF"/>
        <w:spacing w:before="100" w:beforeAutospacing="1" w:after="100" w:afterAutospacing="1" w:line="240" w:lineRule="auto"/>
        <w:contextualSpacing/>
        <w:outlineLvl w:val="2"/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</w:pPr>
      <w:r w:rsidRPr="006B3BBD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Соғыс кезінде дәрігерді атуға болады ма?</w:t>
      </w:r>
    </w:p>
    <w:p w:rsidR="00B54C36" w:rsidRPr="006B3BBD" w:rsidRDefault="00B54C36" w:rsidP="006B3BBD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6B3BB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Шынайы өмірдегі соғыста дәрігерлер ерекше болуы керек: Соғыс заңдары мен әдет-ғұрыптары, атап айтқанда, Женева конвенциясы </w:t>
      </w:r>
      <w:r w:rsidRPr="006B3BBD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медициналық персоналдың жауынгерлік емес</w:t>
      </w:r>
      <w:r w:rsidRPr="006B3BB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екенін, ал біреуін ату ауыр әскери қылмыс екенін айтады.</w:t>
      </w:r>
    </w:p>
    <w:p w:rsidR="00B54C36" w:rsidRPr="006B3BBD" w:rsidRDefault="00B54C36" w:rsidP="006B3BBD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</w:p>
    <w:p w:rsidR="00B54C36" w:rsidRPr="006B3BBD" w:rsidRDefault="00B54C36" w:rsidP="006B3BBD">
      <w:pPr>
        <w:shd w:val="clear" w:color="auto" w:fill="FFFFFF"/>
        <w:spacing w:before="100" w:beforeAutospacing="1" w:after="100" w:afterAutospacing="1" w:line="240" w:lineRule="auto"/>
        <w:contextualSpacing/>
        <w:outlineLvl w:val="2"/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</w:pPr>
      <w:r w:rsidRPr="006B3BBD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Соғыс кезінде от шашушілер заңды ма?</w:t>
      </w:r>
    </w:p>
    <w:p w:rsidR="00B54C36" w:rsidRPr="006B3BBD" w:rsidRDefault="00B54C36" w:rsidP="006B3BBD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6B3BB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Соғыс «бәрі де болады» жүйесімен басқарылатын күндер артта қалды. Қару-жарақ дамыған сайын соғыс ережелері де дамыды. ... Кейбір кәдімгі қарулар туралы конвенцияның III хаттамасына сәйкес, </w:t>
      </w:r>
      <w:r w:rsidRPr="006B3BBD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жалын атқыштар толығымен тыйым салынбағанымен</w:t>
      </w:r>
      <w:r w:rsidRPr="006B3BB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, сіз оларды жауларыңызды қуыру үшін пайдалана алмайсыз.</w:t>
      </w:r>
    </w:p>
    <w:p w:rsidR="00B54C36" w:rsidRPr="006B3BBD" w:rsidRDefault="00B54C36" w:rsidP="006B3BBD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</w:p>
    <w:p w:rsidR="00B54C36" w:rsidRPr="006B3BBD" w:rsidRDefault="00B54C36" w:rsidP="006B3BBD">
      <w:pPr>
        <w:shd w:val="clear" w:color="auto" w:fill="FFFFFF"/>
        <w:spacing w:before="100" w:beforeAutospacing="1" w:after="100" w:afterAutospacing="1" w:line="240" w:lineRule="auto"/>
        <w:contextualSpacing/>
        <w:outlineLvl w:val="2"/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</w:pPr>
      <w:r w:rsidRPr="006B3BBD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Соғысқа не тыйым салынады?</w:t>
      </w:r>
    </w:p>
    <w:p w:rsidR="00B54C36" w:rsidRPr="006B3BBD" w:rsidRDefault="00B54C36" w:rsidP="006B3BBD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6B3BB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Ол </w:t>
      </w:r>
      <w:r w:rsidRPr="006B3BBD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«тұншықтырғыш, улы немесе басқа газдарды және барлық ұқсас сұйықтықтарды, материалдарды немесе құрылғыларды» және «соғыстың бактериологиялық әдістерін» қолдануға</w:t>
      </w:r>
      <w:r w:rsidRPr="006B3BB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тыйым салады. Бұл енді химиялық қару мен биологиялық қаруға жалпы тыйым салу деп түсініледі, бірақ өндіру, сақтау немесе беру туралы ештеңе айта алмайды.</w:t>
      </w:r>
    </w:p>
    <w:p w:rsidR="00B54C36" w:rsidRPr="006B3BBD" w:rsidRDefault="00B54C36" w:rsidP="006B3BBD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</w:p>
    <w:p w:rsidR="00B54C36" w:rsidRPr="006B3BBD" w:rsidRDefault="00B54C36" w:rsidP="006B3BBD">
      <w:pPr>
        <w:shd w:val="clear" w:color="auto" w:fill="FFFFFF"/>
        <w:spacing w:before="100" w:beforeAutospacing="1" w:after="100" w:afterAutospacing="1" w:line="240" w:lineRule="auto"/>
        <w:contextualSpacing/>
        <w:outlineLvl w:val="2"/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</w:pPr>
      <w:r w:rsidRPr="006B3BBD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Төрт Женева конвенциясы қандай болды?</w:t>
      </w:r>
    </w:p>
    <w:p w:rsidR="00B54C36" w:rsidRPr="006B3BBD" w:rsidRDefault="00B54C36" w:rsidP="006B3BBD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6B3BB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Конференция төрт конвенцияны әзірледі, олар 1949 жылы 12 тамызда Женевада бекітілді: (1) </w:t>
      </w:r>
      <w:r w:rsidRPr="006B3BBD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Қарулы Күштердегі жаралылар мен науқастардың жағдайын</w:t>
      </w:r>
      <w:r w:rsidRPr="006B3BB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жақсарту туралы конвенция, (2) Қарулы Күштердің жағдайын жақсарту туралы конвенция. Жаралылардың, науқастардың және кеме апатына ұшыраған қарулы ...</w:t>
      </w:r>
    </w:p>
    <w:p w:rsidR="00B54C36" w:rsidRPr="006B3BBD" w:rsidRDefault="00B54C36" w:rsidP="006B3BBD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</w:p>
    <w:p w:rsidR="00B54C36" w:rsidRPr="006B3BBD" w:rsidRDefault="00B54C36" w:rsidP="006B3BBD">
      <w:pPr>
        <w:shd w:val="clear" w:color="auto" w:fill="FFFFFF"/>
        <w:spacing w:before="100" w:beforeAutospacing="1" w:after="100" w:afterAutospacing="1" w:line="240" w:lineRule="auto"/>
        <w:contextualSpacing/>
        <w:outlineLvl w:val="2"/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</w:pPr>
      <w:r w:rsidRPr="006B3BBD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Халықаралық гуманитарлық құқықта қандай екі құжат бар?</w:t>
      </w:r>
    </w:p>
    <w:p w:rsidR="00B54C36" w:rsidRPr="006B3BBD" w:rsidRDefault="00B54C36" w:rsidP="006B3BBD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6B3BB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Халықаралық конвенция: ХТҚ-ның екі негізгі шарттық қайнар көзі соғыс құралдары мен әдістеріне шектеулерді белгілейтін Гаага конвенциясы (1907 </w:t>
      </w:r>
      <w:r w:rsidRPr="006B3BB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lastRenderedPageBreak/>
        <w:t>ж.) және осал адамдардың жекелеген санаттарын қорғауды қамтамасыз ететін </w:t>
      </w:r>
      <w:r w:rsidRPr="006B3BBD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төрт Женева конвенциясы (МК) (1949)</w:t>
      </w:r>
      <w:r w:rsidRPr="006B3BB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болып табылады.</w:t>
      </w:r>
    </w:p>
    <w:p w:rsidR="00B54C36" w:rsidRPr="006B3BBD" w:rsidRDefault="00B54C36" w:rsidP="006B3BBD">
      <w:pPr>
        <w:shd w:val="clear" w:color="auto" w:fill="FFFFFF"/>
        <w:spacing w:before="100" w:beforeAutospacing="1" w:after="100" w:afterAutospacing="1" w:line="240" w:lineRule="auto"/>
        <w:contextualSpacing/>
        <w:outlineLvl w:val="2"/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</w:pPr>
      <w:r w:rsidRPr="006B3BBD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Халықаралық гуманитарлық құқықтың төрт қағидасы қандай және олар нені білдіреді?</w:t>
      </w:r>
    </w:p>
    <w:p w:rsidR="00B54C36" w:rsidRPr="006B3BBD" w:rsidRDefault="00B54C36" w:rsidP="006B3BBD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6B3BBD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бейбіт тұрғындар мен жауынгерлер арасындағы, азаматтық объектілер мен әскери мақсаттар арасындағы айырмашылық принципі</w:t>
      </w:r>
      <w:r w:rsidRPr="006B3BB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; ... пропорционалдылық принципі, әскери қажеттілік принципі (одан артық жарақат пен қажетсіз азапқа тыйым салу шығады.</w:t>
      </w:r>
    </w:p>
    <w:p w:rsidR="00B54C36" w:rsidRPr="006B3BBD" w:rsidRDefault="00B54C36" w:rsidP="006B3BBD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</w:p>
    <w:p w:rsidR="00B54C36" w:rsidRPr="006B3BBD" w:rsidRDefault="00B54C36" w:rsidP="006B3BBD">
      <w:pPr>
        <w:shd w:val="clear" w:color="auto" w:fill="FFFFFF"/>
        <w:spacing w:before="100" w:beforeAutospacing="1" w:after="100" w:afterAutospacing="1" w:line="240" w:lineRule="auto"/>
        <w:contextualSpacing/>
        <w:outlineLvl w:val="2"/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</w:pPr>
      <w:r w:rsidRPr="006B3BBD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Халықаралық құқықтың принциптері қандай?</w:t>
      </w:r>
    </w:p>
    <w:p w:rsidR="00B54C36" w:rsidRPr="006B3BBD" w:rsidRDefault="00B54C36" w:rsidP="006B3BBD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6B3BB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Құқықтың осы жалпы принциптерінің мысалдары </w:t>
      </w:r>
      <w:r w:rsidRPr="006B3BBD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laches, адалдық, res judicata және судьялардың бейтараптығы болып табылады</w:t>
      </w:r>
      <w:r w:rsidRPr="006B3BB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. Халықаралық трибуналдар халықаралық құқықтың басқа қайнар көздерінде бедел таба алмаған жағдайда осы принциптерге сүйенеді.</w:t>
      </w:r>
    </w:p>
    <w:p w:rsidR="00B54C36" w:rsidRPr="006B3BBD" w:rsidRDefault="00B54C36" w:rsidP="006B3BBD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</w:p>
    <w:p w:rsidR="00B54C36" w:rsidRPr="006B3BBD" w:rsidRDefault="00B54C36" w:rsidP="006B3BBD">
      <w:pPr>
        <w:shd w:val="clear" w:color="auto" w:fill="FFFFFF"/>
        <w:spacing w:before="100" w:beforeAutospacing="1" w:after="100" w:afterAutospacing="1" w:line="240" w:lineRule="auto"/>
        <w:contextualSpacing/>
        <w:outlineLvl w:val="2"/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</w:pPr>
      <w:r w:rsidRPr="006B3BBD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Женева конвенциясын бұзсаңыз не болады?</w:t>
      </w:r>
    </w:p>
    <w:p w:rsidR="00B54C36" w:rsidRPr="006B3BBD" w:rsidRDefault="00B54C36" w:rsidP="006B3BBD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6B3BB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Егер сіз соғыс ережелерін бұзсаңыз не болады? </w:t>
      </w:r>
      <w:r w:rsidRPr="006B3BBD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IHL бұзушылықтары үшін жауапты мемлекет өзі келтірген шығынды немесе жарақатты толық өтеуі керек</w:t>
      </w:r>
      <w:r w:rsidRPr="006B3BB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. ХХТ-ны ауыр бұзу әскери қылмыстар болып табылады. ...Әскери қылмыстарды кез келген мемлекет немесе белгілі бір жағдайларда халықаралық сот тергеп, қудалай алады.</w:t>
      </w:r>
    </w:p>
    <w:p w:rsidR="006C170B" w:rsidRPr="006B3BBD" w:rsidRDefault="006B3BBD" w:rsidP="006B3BBD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sectPr w:rsidR="006C170B" w:rsidRPr="006B3B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99F5F70"/>
    <w:multiLevelType w:val="multilevel"/>
    <w:tmpl w:val="48BCD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E2A1211"/>
    <w:multiLevelType w:val="multilevel"/>
    <w:tmpl w:val="B7249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4C36"/>
    <w:rsid w:val="00247BB9"/>
    <w:rsid w:val="006B3BBD"/>
    <w:rsid w:val="00B54C36"/>
    <w:rsid w:val="00E92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F29AB2-0950-4489-BE8D-033522EED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54C3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B54C3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B54C3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54C3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54C3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54C3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B54C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912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28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816288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899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876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1998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8283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162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760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553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463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9180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7649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58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224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294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321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50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233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846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989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305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030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39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94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197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904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365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1116</Words>
  <Characters>6364</Characters>
  <Application>Microsoft Office Word</Application>
  <DocSecurity>0</DocSecurity>
  <Lines>53</Lines>
  <Paragraphs>14</Paragraphs>
  <ScaleCrop>false</ScaleCrop>
  <Company>SPecialiST RePack</Company>
  <LinksUpToDate>false</LinksUpToDate>
  <CharactersWithSpaces>7466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Новый Автор</dc:creator>
  <cp:keywords/>
  <dc:description/>
  <cp:lastModifiedBy>Новый Автор</cp:lastModifiedBy>
  <cp:revision>4</cp:revision>
  <dcterms:created xsi:type="dcterms:W3CDTF">2024-01-19T07:35:00Z</dcterms:created>
  <dcterms:modified xsi:type="dcterms:W3CDTF">2024-01-19T07:43:00Z</dcterms:modified>
</cp:coreProperties>
</file>